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{-# LANGUAGE TypeSynonymInstances #-}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 Network.UDP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DataPacket(..)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openBoundUDPPort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openListeningUDPPort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pingUDPPort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sendUDPPacketTo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recvUDPPacket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recvUDPPacketFrom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where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qualified Data.ByteString as Strict (ByteString, concat, singleton)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qualified Data.ByteString.Lazy as Lazy (ByteString, toChunks, fromChunks)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Data.ByteString.Char8 (pack, unpack)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Network.Socket hiding (sendTo, recv, recvFrom)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Network.Socket.ByteString (sendTo, recv, recvFrom)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Type class for converting StringLike types to and from strict ByteStrings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DataPacket a where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toStrictBS :: a -&gt; Strict.ByteString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fromStrictBS :: Strict.ByteString -&gt; 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instance DataPacket Strict.ByteString where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toStrictBS = id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{-# INLINE toStrictBS #-}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fromStrictBS = id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{-# INLINE fromStrictBS #-}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openBoundUDPPort :: String -&gt; Int -&gt; IO Socket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openBoundUDPPort uri port = do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 &lt;- getUDPSocket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bindAddr &lt;- inet_addr uri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let a = SockAddrInet (toEnum port) bindAddr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bindSocket s 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return 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pingUDPPort :: Socket -&gt; SockAddr -&gt; IO ()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pingUDPPort s a = sendTo s (Strict.singleton 0) a &gt;&gt; return ()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