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 Example LDAP user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dn: uid=user.0,ou=People,dc=example,dc=com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objectClass: top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objectClass: person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objectClass: organizationalPerson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objectClass: inetOrgPerson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givenName: Morris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sn: Day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cn: Morris Day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initials: MD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employeeNumber: 0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uid: user.0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mail: user.0@example.com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userPassword: password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telephoneNumber: +1 042 100 3866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homePhone: +1 039 680 4135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pager: +1 284 199 0966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mobile: +1 793 707 0251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street: 90280 Spruce Street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l: Minneapolis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st: MN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postalCode: 50401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postalAddress: Morris Day$90280 Spruce Street$Minneapolis, MN  50401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description: This is the description for Morris Day.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dn: CN=John Smith,OU=Legal,DC=example,DC=com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changetype: modify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replace: employeeID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employeeID: 1234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replace: employeeNumber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employeeNumber: 98722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replace: extensionAttribute6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extensionAttribute6: JSmith98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dn: CN=Jane Smith,OU=Accounting,DC=example,DC=com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changetype: modify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replace: employeeID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employeeID: 5678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replace: employeeNumber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employeeNumber: 76543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replace: extensionAttribute6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extensionAttribute6: JSmith14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