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%layout 'bootstrap';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title "Import your subs";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%= form_for '/settings/import' =&gt; (method =&gt; 'post', enctype =&gt; 'multipart/form-data') =&gt; begin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%= file_field 'opmlfile' =&gt; multiple =&gt; 'true'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%= submit_button 'Import', 'class' =&gt; 'btn'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end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if ($subs)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&lt;dl&gt;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for my $item (@$subs)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my ($dir, $align) = ($item-&gt;{rtl}) ? ('rtl', 'right') : ('ltr', 'left');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&lt;dt align="&lt;%= $align %&gt;"&gt;&lt;a href="&lt;%= $item-&gt;{'xmlUrl'} %&gt;"&gt;&lt;i class="icon-rss"&gt;&lt;/i&gt; rss&lt;/a&gt;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&lt;a dir="&lt;%= $dir %&gt;" href="&lt;%= $item-&gt;{htmlUrl} %&gt;"&gt;&lt;%== $item-&gt;{title} %&gt;&lt;/a&gt;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&lt;/dt&gt;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&lt;dd&gt;&lt;b&gt;Categories&lt;/b&gt;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%= join q{, }, sort @{ $item-&gt;{categories} || [] };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&lt;/dd&gt;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&lt;/dl&gt;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&lt;/div&gt;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