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Multivariate Regression Example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Taken from stan-reference-2.8.0.pdf p.66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int&lt;lower=0&gt; N;             // num individuals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int&lt;lower=1&gt; K;             // num ind predictors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int&lt;lower=1&gt; J;             // num groups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int&lt;lower=1&gt; L;             // num group predictors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int&lt;lower=1,upper=J&gt; jj[N]; // group for individual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matrix[N,K] x;              // individual predictors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row_vector[L] u[J];         // group predictors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vector[N] y;                // outcomes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parameters {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corr_matrix[K] Omega;       // prior correlation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vector&lt;lower=0&gt;[K] tau;     // prior scale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matrix[L,K] gamma;          // group coeffs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vector[K] beta[J];          // indiv coeffs by group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real&lt;lower=0&gt; sigma;        // prediction error scale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 {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tau ~ cauchy(0,2.5);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Omega ~ lkj_corr(2);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to_vector(gamma) ~ normal(0, 5);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row_vector[K] u_gamma[J];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 (j in 1:J)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u_gamma[j] &lt;- u[j] * gamma;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beta ~ multi_normal(u_gamma, quad_form_diag(Omega, tau));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vector[N] x_beta_jj;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 (n in 1:N)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x_beta_jj[n] &lt;- x[n] * beta[jj[n]];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y ~ normal(x_beta_jj, sigma);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Note: Octothorpes indicate comments, too!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