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&lt;?php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/**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@param int $a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@return bool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*/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function isEven($a) {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return ($a % 2) === 0;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TODO: Rely on isEven, but do not highlight bug.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@param int $a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@return bool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*/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function isOdd($a) {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return ($a % 2) === 1;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