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2.0.0p0 :001 &gt; ['some']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=&gt; ["some"]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2.0.0p0 :002 &gt; if true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2.0.0p0 :003?&gt;   "yop"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2.0.0p0 :004?&gt;   end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=&gt; "yop"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jruby-1.7.16 :001 &gt; "RVM-Format"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obj = OpenStruct.new :integer =&gt; 987, :symbol =&gt; :so_great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#&lt;OpenStruct integer=987, symbol=:so_great&gt;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[obj,obj,obj]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[#&lt;OpenStruct integer=987, symbol=:so_great&gt;, #&lt;OpenStruct integer=987, symbol=:so_great&gt;, #&lt;OpenStruct integer=987, symbol=:so_great&gt;]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{1 =&gt; obj, 2 =&gt; obj}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{1=&gt;#&lt;OpenStruct integer=987, symbol=:so_great&gt;, 2=&gt;#&lt;OpenStruct integer=987, symbol=:so_great&gt;}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if 10 &gt; 20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"YEAH"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else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?&gt; "NO"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 end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"NO"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irb(main):002:0&gt; test =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