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class="hljs-meta"&gt;@Component&lt;/span&gt;({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selector: &lt;span class="hljs-string"&gt;'my-example'&lt;/span&gt;,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directives: [SomeDirective],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templateUrl: &lt;span class="hljs-string"&gt;'./my-example.component.html'&lt;/span&gt;,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moduleId: &lt;span class="hljs-built_in"&gt;module&lt;/span&gt;.id,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styles: [&lt;span class="hljs-string"&gt;`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.my-example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padding: 5px;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`&lt;/span&gt;]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class="hljs-keyword"&gt;export&lt;/span&gt; &lt;span class="hljs-keyword"&gt;class&lt;/span&gt; MyExampleComponent {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someProp: &lt;span class="hljs-built_in"&gt;string&lt;/span&gt; = &lt;span class="hljs-string"&gt;"blah"&lt;/span&gt;;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